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1371600</wp:posOffset>
            </wp:positionH>
            <wp:positionV relativeFrom="paragraph">
              <wp:posOffset>-203199</wp:posOffset>
            </wp:positionV>
            <wp:extent cx="2857500" cy="5334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Winooski Natural Resources Conservation District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Board of Supervisors Meeting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Garamond" w:cs="Garamond" w:eastAsia="Garamond" w:hAnsi="Garamond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00" w:line="240" w:lineRule="auto"/>
        <w:jc w:val="center"/>
        <w:rPr>
          <w:rFonts w:ascii="Garamond" w:cs="Garamond" w:eastAsia="Garamond" w:hAnsi="Garamond"/>
          <w:b w:val="1"/>
          <w:color w:val="41796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color w:val="417961"/>
          <w:sz w:val="32"/>
          <w:szCs w:val="32"/>
          <w:rtl w:val="0"/>
        </w:rPr>
        <w:t xml:space="preserve">Meeting Agenda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January 13,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10800"/>
        </w:tabs>
        <w:spacing w:line="240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Berlin, VT USDA offices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4" w:val="single"/>
        </w:pBdr>
        <w:tabs>
          <w:tab w:val="left" w:pos="360"/>
        </w:tabs>
        <w:spacing w:line="240" w:lineRule="auto"/>
        <w:ind w:left="36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4" w:val="single"/>
        </w:pBdr>
        <w:tabs>
          <w:tab w:val="left" w:pos="360"/>
        </w:tabs>
        <w:spacing w:line="240" w:lineRule="auto"/>
        <w:ind w:left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9:00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4" w:val="single"/>
        </w:pBdr>
        <w:tabs>
          <w:tab w:val="left" w:pos="360"/>
        </w:tabs>
        <w:spacing w:line="240" w:lineRule="auto"/>
        <w:ind w:left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 NRCS/Other agency updates</w:t>
      </w:r>
    </w:p>
    <w:p w:rsidR="00000000" w:rsidDel="00000000" w:rsidP="00000000" w:rsidRDefault="00000000" w:rsidRPr="00000000" w14:paraId="0000000D">
      <w:pPr>
        <w:pBdr>
          <w:top w:color="000000" w:space="0" w:sz="4" w:val="single"/>
        </w:pBdr>
        <w:tabs>
          <w:tab w:val="left" w:pos="360"/>
        </w:tabs>
        <w:spacing w:line="240" w:lineRule="auto"/>
        <w:ind w:left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~NRCC Updates </w:t>
      </w:r>
    </w:p>
    <w:p w:rsidR="00000000" w:rsidDel="00000000" w:rsidP="00000000" w:rsidRDefault="00000000" w:rsidRPr="00000000" w14:paraId="0000000E">
      <w:pPr>
        <w:pBdr>
          <w:top w:color="000000" w:space="0" w:sz="4" w:val="single"/>
        </w:pBdr>
        <w:tabs>
          <w:tab w:val="left" w:pos="360"/>
        </w:tabs>
        <w:spacing w:line="240" w:lineRule="auto"/>
        <w:ind w:left="36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9:30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Supervisor &amp; Staff Sharing Opportunity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 Opportunity for general group sharing and discussion on Natural Resource related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9:35 Business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 Approve Winooski NRCD meeting minutes from the December meeting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 Financial and Staff Progress Reports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~Introductions with Rich Turner - Possible new Supervisor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~Discuss account opening fees with VSECU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~Supervisor timesheets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~Discuss financial policy terms and audit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12:00</w:t>
        <w:tab/>
        <w:t xml:space="preserve">Adjourn 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spacing w:after="0" w:before="200" w:line="271" w:lineRule="auto"/>
        <w:ind w:left="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sgh27ulwsgo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